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48E19" w14:textId="1FC3A1EF" w:rsidR="00D5346C" w:rsidRPr="00D5346C" w:rsidRDefault="00D5346C" w:rsidP="00D5346C">
      <w:pPr>
        <w:rPr>
          <w:b/>
          <w:bCs/>
        </w:rPr>
      </w:pPr>
      <w:r>
        <w:rPr>
          <w:b/>
          <w:bCs/>
        </w:rPr>
        <w:t>Mondelinge vragen commsie vergadering 23 september 19:30</w:t>
      </w:r>
    </w:p>
    <w:p w14:paraId="3D2C246E" w14:textId="77777777" w:rsidR="00D5346C" w:rsidRPr="00D5346C" w:rsidRDefault="00D5346C" w:rsidP="00D5346C">
      <w:r w:rsidRPr="00D5346C">
        <w:rPr>
          <w:b/>
          <w:bCs/>
        </w:rPr>
        <w:t>Betreft: Centrumplan Eelde – aankoop voormalig GenA Boelens / Café Oer</w:t>
      </w:r>
    </w:p>
    <w:p w14:paraId="617E7783" w14:textId="77777777" w:rsidR="00D5346C" w:rsidRPr="00D5346C" w:rsidRDefault="00D5346C" w:rsidP="00D5346C">
      <w:r w:rsidRPr="00D5346C">
        <w:t>Geacht college,</w:t>
      </w:r>
    </w:p>
    <w:p w14:paraId="4BBBB77A" w14:textId="3546BA2A" w:rsidR="00D5346C" w:rsidRPr="00D5346C" w:rsidRDefault="00D5346C" w:rsidP="00D5346C">
      <w:r w:rsidRPr="00D5346C">
        <w:t xml:space="preserve">Naar aanleiding van de berichtgeving en de kredietaanvraag rondom de mogelijke aankoop van </w:t>
      </w:r>
      <w:r>
        <w:t>de grond achterhet</w:t>
      </w:r>
      <w:r w:rsidRPr="00D5346C">
        <w:t xml:space="preserve"> voormalige pand van GenA Boelens (thans Café Oer) heeft onze fractie de volgende vragen:</w:t>
      </w:r>
    </w:p>
    <w:p w14:paraId="7B7AA9D2" w14:textId="77777777" w:rsidR="00D5346C" w:rsidRPr="00D5346C" w:rsidRDefault="00D5346C" w:rsidP="00D5346C">
      <w:r w:rsidRPr="00D5346C">
        <w:pict w14:anchorId="59ECDC68">
          <v:rect id="_x0000_i1037" style="width:0;height:1.5pt" o:hralign="center" o:hrstd="t" o:hr="t" fillcolor="#a0a0a0" stroked="f"/>
        </w:pict>
      </w:r>
    </w:p>
    <w:p w14:paraId="2BD1C9B6" w14:textId="77777777" w:rsidR="00D5346C" w:rsidRPr="00D5346C" w:rsidRDefault="00D5346C" w:rsidP="00D5346C">
      <w:pPr>
        <w:rPr>
          <w:b/>
          <w:bCs/>
        </w:rPr>
      </w:pPr>
      <w:r w:rsidRPr="00D5346C">
        <w:rPr>
          <w:b/>
          <w:bCs/>
        </w:rPr>
        <w:t>1. Eigendom en aankoop</w:t>
      </w:r>
    </w:p>
    <w:p w14:paraId="2C89278A" w14:textId="77777777" w:rsidR="00D5346C" w:rsidRPr="00D5346C" w:rsidRDefault="00D5346C" w:rsidP="00D5346C">
      <w:pPr>
        <w:numPr>
          <w:ilvl w:val="0"/>
          <w:numId w:val="1"/>
        </w:numPr>
      </w:pPr>
      <w:r w:rsidRPr="00D5346C">
        <w:t>Kan het college bevestigen dat de gronden aangeboden zijn voor een bedrag van € 800.000, bestaande uit € 500.000 strategische waarde en € 300.000 reële waarde?</w:t>
      </w:r>
    </w:p>
    <w:p w14:paraId="24BEB36C" w14:textId="7AA452B2" w:rsidR="00D5346C" w:rsidRPr="00D5346C" w:rsidRDefault="00D5346C" w:rsidP="00D5346C">
      <w:pPr>
        <w:numPr>
          <w:ilvl w:val="0"/>
          <w:numId w:val="1"/>
        </w:numPr>
      </w:pPr>
      <w:r w:rsidRPr="00D5346C">
        <w:t xml:space="preserve">Welke makelaar </w:t>
      </w:r>
      <w:r>
        <w:t xml:space="preserve">of taxateur </w:t>
      </w:r>
      <w:r w:rsidRPr="00D5346C">
        <w:t>is betrokken geweest bij deze taxatie?</w:t>
      </w:r>
    </w:p>
    <w:p w14:paraId="42F60B5A" w14:textId="77777777" w:rsidR="00D5346C" w:rsidRPr="00D5346C" w:rsidRDefault="00D5346C" w:rsidP="00D5346C">
      <w:pPr>
        <w:numPr>
          <w:ilvl w:val="0"/>
          <w:numId w:val="1"/>
        </w:numPr>
      </w:pPr>
      <w:r w:rsidRPr="00D5346C">
        <w:t>Kan het college het volledige taxatierapport aan de raad ter inzage geven?</w:t>
      </w:r>
    </w:p>
    <w:p w14:paraId="741E62B8" w14:textId="77777777" w:rsidR="00D5346C" w:rsidRPr="00D5346C" w:rsidRDefault="00D5346C" w:rsidP="00D5346C">
      <w:pPr>
        <w:numPr>
          <w:ilvl w:val="0"/>
          <w:numId w:val="1"/>
        </w:numPr>
      </w:pPr>
      <w:r w:rsidRPr="00D5346C">
        <w:t>Wie was de taxateur en hoe is de waardebepaling tot stand gekomen?</w:t>
      </w:r>
    </w:p>
    <w:p w14:paraId="4CBE23AE" w14:textId="77777777" w:rsidR="00D5346C" w:rsidRPr="00D5346C" w:rsidRDefault="00D5346C" w:rsidP="00D5346C">
      <w:pPr>
        <w:rPr>
          <w:b/>
          <w:bCs/>
        </w:rPr>
      </w:pPr>
      <w:r w:rsidRPr="00D5346C">
        <w:rPr>
          <w:b/>
          <w:bCs/>
        </w:rPr>
        <w:t>2. Strategische betekenis</w:t>
      </w:r>
    </w:p>
    <w:p w14:paraId="356BA759" w14:textId="77777777" w:rsidR="00D5346C" w:rsidRPr="00D5346C" w:rsidRDefault="00D5346C" w:rsidP="00D5346C">
      <w:pPr>
        <w:numPr>
          <w:ilvl w:val="0"/>
          <w:numId w:val="2"/>
        </w:numPr>
      </w:pPr>
      <w:r w:rsidRPr="00D5346C">
        <w:t>In welk licht moet het bedrag van € 500.000 als “strategische waarde” worden gezien?</w:t>
      </w:r>
    </w:p>
    <w:p w14:paraId="7DFFD2B3" w14:textId="77777777" w:rsidR="00D5346C" w:rsidRPr="00D5346C" w:rsidRDefault="00D5346C" w:rsidP="00D5346C">
      <w:pPr>
        <w:numPr>
          <w:ilvl w:val="0"/>
          <w:numId w:val="2"/>
        </w:numPr>
      </w:pPr>
      <w:r w:rsidRPr="00D5346C">
        <w:t>Wat verstaat de gemeente concreet onder een “strategische aankoop” in dit dossier?</w:t>
      </w:r>
    </w:p>
    <w:p w14:paraId="5A432745" w14:textId="77777777" w:rsidR="00D5346C" w:rsidRPr="00D5346C" w:rsidRDefault="00D5346C" w:rsidP="00D5346C">
      <w:pPr>
        <w:numPr>
          <w:ilvl w:val="0"/>
          <w:numId w:val="2"/>
        </w:numPr>
      </w:pPr>
      <w:r w:rsidRPr="00D5346C">
        <w:t>Hoe past deze aankoop in het Masterplan Eelde?</w:t>
      </w:r>
    </w:p>
    <w:p w14:paraId="5D4660D9" w14:textId="77777777" w:rsidR="00D5346C" w:rsidRPr="00D5346C" w:rsidRDefault="00D5346C" w:rsidP="00D5346C">
      <w:pPr>
        <w:rPr>
          <w:b/>
          <w:bCs/>
        </w:rPr>
      </w:pPr>
      <w:r w:rsidRPr="00D5346C">
        <w:rPr>
          <w:b/>
          <w:bCs/>
        </w:rPr>
        <w:t>3. Financiële aspecten</w:t>
      </w:r>
    </w:p>
    <w:p w14:paraId="6FFE5C6A" w14:textId="77777777" w:rsidR="00D5346C" w:rsidRPr="00D5346C" w:rsidRDefault="00D5346C" w:rsidP="00D5346C">
      <w:pPr>
        <w:numPr>
          <w:ilvl w:val="0"/>
          <w:numId w:val="3"/>
        </w:numPr>
      </w:pPr>
      <w:r w:rsidRPr="00D5346C">
        <w:t>Op welke basis is de afschrijving van de grond berekend?</w:t>
      </w:r>
    </w:p>
    <w:p w14:paraId="0C2C4AD1" w14:textId="77777777" w:rsidR="00D5346C" w:rsidRPr="00D5346C" w:rsidRDefault="00D5346C" w:rsidP="00D5346C">
      <w:pPr>
        <w:numPr>
          <w:ilvl w:val="0"/>
          <w:numId w:val="3"/>
        </w:numPr>
      </w:pPr>
      <w:r w:rsidRPr="00D5346C">
        <w:t>Hoe wordt het bedrag van € 500.000 in de administratie afgeboekt?</w:t>
      </w:r>
    </w:p>
    <w:p w14:paraId="1A3EF497" w14:textId="77777777" w:rsidR="00D5346C" w:rsidRPr="00D5346C" w:rsidRDefault="00D5346C" w:rsidP="00D5346C">
      <w:pPr>
        <w:numPr>
          <w:ilvl w:val="0"/>
          <w:numId w:val="3"/>
        </w:numPr>
      </w:pPr>
      <w:r w:rsidRPr="00D5346C">
        <w:t>U vraagt de raad om krediet: welk concreet plan ligt hieraan ten grondslag?</w:t>
      </w:r>
    </w:p>
    <w:p w14:paraId="7C3A1553" w14:textId="77777777" w:rsidR="00D5346C" w:rsidRPr="00D5346C" w:rsidRDefault="00D5346C" w:rsidP="00D5346C">
      <w:pPr>
        <w:numPr>
          <w:ilvl w:val="0"/>
          <w:numId w:val="3"/>
        </w:numPr>
      </w:pPr>
      <w:r w:rsidRPr="00D5346C">
        <w:t>Waarom wordt krediet gevraagd zonder dat er een uitgewerkt plan ligt?</w:t>
      </w:r>
    </w:p>
    <w:p w14:paraId="5B511480" w14:textId="77777777" w:rsidR="00D5346C" w:rsidRPr="00D5346C" w:rsidRDefault="00D5346C" w:rsidP="00D5346C">
      <w:pPr>
        <w:numPr>
          <w:ilvl w:val="0"/>
          <w:numId w:val="3"/>
        </w:numPr>
      </w:pPr>
      <w:r w:rsidRPr="00D5346C">
        <w:t xml:space="preserve">De raad heeft eerder aangegeven: </w:t>
      </w:r>
      <w:r w:rsidRPr="00D5346C">
        <w:rPr>
          <w:b/>
          <w:bCs/>
        </w:rPr>
        <w:t>eerst een plan, dan pas een krediet</w:t>
      </w:r>
      <w:r w:rsidRPr="00D5346C">
        <w:t>. Waarom is die lijn hier niet gevolgd?</w:t>
      </w:r>
    </w:p>
    <w:p w14:paraId="508C5C5F" w14:textId="77777777" w:rsidR="00D5346C" w:rsidRPr="00D5346C" w:rsidRDefault="00D5346C" w:rsidP="00D5346C">
      <w:pPr>
        <w:rPr>
          <w:b/>
          <w:bCs/>
        </w:rPr>
      </w:pPr>
      <w:r w:rsidRPr="00D5346C">
        <w:rPr>
          <w:b/>
          <w:bCs/>
        </w:rPr>
        <w:t>4. Proces en communicatie</w:t>
      </w:r>
    </w:p>
    <w:p w14:paraId="33C09B9A" w14:textId="77777777" w:rsidR="00D5346C" w:rsidRPr="00D5346C" w:rsidRDefault="00D5346C" w:rsidP="00D5346C">
      <w:pPr>
        <w:numPr>
          <w:ilvl w:val="0"/>
          <w:numId w:val="4"/>
        </w:numPr>
      </w:pPr>
      <w:r w:rsidRPr="00D5346C">
        <w:t>Is het juist dat er reeds een persbericht is verstuurd over deze aankoop, terwijl de raad hierover nog niet heeft besloten?</w:t>
      </w:r>
    </w:p>
    <w:p w14:paraId="7F1E3CC8" w14:textId="77777777" w:rsidR="00D5346C" w:rsidRPr="00D5346C" w:rsidRDefault="00D5346C" w:rsidP="00D5346C">
      <w:pPr>
        <w:numPr>
          <w:ilvl w:val="0"/>
          <w:numId w:val="4"/>
        </w:numPr>
      </w:pPr>
      <w:r w:rsidRPr="00D5346C">
        <w:t>Hoe verhoudt dit zich tot de rol en positie van de gemeenteraad in de besluitvorming?</w:t>
      </w:r>
    </w:p>
    <w:p w14:paraId="460EBCB1" w14:textId="77777777" w:rsidR="00D5346C" w:rsidRPr="00D5346C" w:rsidRDefault="00D5346C" w:rsidP="00D5346C">
      <w:pPr>
        <w:numPr>
          <w:ilvl w:val="0"/>
          <w:numId w:val="4"/>
        </w:numPr>
      </w:pPr>
      <w:r w:rsidRPr="00D5346C">
        <w:t>Wat is volgens het college de meerwaarde van een raadsbehandeling, indien er extern al is gecommuniceerd alsof de zaak beklonken is?</w:t>
      </w:r>
    </w:p>
    <w:p w14:paraId="3E69ABD7" w14:textId="77777777" w:rsidR="00D5346C" w:rsidRPr="00D5346C" w:rsidRDefault="00D5346C" w:rsidP="00D5346C">
      <w:r w:rsidRPr="00D5346C">
        <w:pict w14:anchorId="6ED05F4A">
          <v:rect id="_x0000_i1038" style="width:0;height:1.5pt" o:hralign="center" o:hrstd="t" o:hr="t" fillcolor="#a0a0a0" stroked="f"/>
        </w:pict>
      </w:r>
    </w:p>
    <w:p w14:paraId="76F23344" w14:textId="77777777" w:rsidR="00D5346C" w:rsidRPr="00D5346C" w:rsidRDefault="00D5346C" w:rsidP="00D5346C">
      <w:pPr>
        <w:rPr>
          <w:b/>
          <w:bCs/>
        </w:rPr>
      </w:pPr>
      <w:r w:rsidRPr="00D5346C">
        <w:rPr>
          <w:b/>
          <w:bCs/>
        </w:rPr>
        <w:t>Slotopmerking</w:t>
      </w:r>
    </w:p>
    <w:p w14:paraId="44A5A194" w14:textId="77777777" w:rsidR="00D5346C" w:rsidRPr="00D5346C" w:rsidRDefault="00D5346C" w:rsidP="00D5346C">
      <w:r w:rsidRPr="00D5346C">
        <w:t>Onze fractie benadrukt dat zonder plan geen krediet kan worden toegekend.</w:t>
      </w:r>
    </w:p>
    <w:p w14:paraId="21347792" w14:textId="77777777" w:rsidR="00D5346C" w:rsidRDefault="00D5346C" w:rsidP="00D5346C">
      <w:r w:rsidRPr="00D5346C">
        <w:t>Wij verzoeken u deze vragen schriftelijk en binnen de daarvoor geldende termijn te beantwoorden.</w:t>
      </w:r>
    </w:p>
    <w:p w14:paraId="22CE1581" w14:textId="1A8A6D6D" w:rsidR="00D5346C" w:rsidRPr="00D5346C" w:rsidRDefault="00D5346C" w:rsidP="00D5346C">
      <w:r>
        <w:t>Let op dit moet als bespreekpunt naar de raad</w:t>
      </w:r>
    </w:p>
    <w:p w14:paraId="74DBD67B" w14:textId="77777777" w:rsidR="00D5346C" w:rsidRPr="00D5346C" w:rsidRDefault="00D5346C" w:rsidP="00D5346C">
      <w:r w:rsidRPr="00D5346C">
        <w:t>Met vriendelijke groet,</w:t>
      </w:r>
    </w:p>
    <w:p w14:paraId="30C02099" w14:textId="77777777" w:rsidR="00D5346C" w:rsidRPr="00D5346C" w:rsidRDefault="00D5346C" w:rsidP="00D5346C">
      <w:r w:rsidRPr="00D5346C">
        <w:t>[Naam fractie / raadsleden]</w:t>
      </w:r>
      <w:r w:rsidRPr="00D5346C">
        <w:br/>
        <w:t>Gemeenteraad Tynaarlo</w:t>
      </w:r>
    </w:p>
    <w:p w14:paraId="576188F6" w14:textId="77777777" w:rsidR="00297332" w:rsidRPr="00D5346C" w:rsidRDefault="00297332" w:rsidP="00D5346C"/>
    <w:sectPr w:rsidR="00297332" w:rsidRPr="00D534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54239"/>
    <w:multiLevelType w:val="multilevel"/>
    <w:tmpl w:val="7ED07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64436F"/>
    <w:multiLevelType w:val="multilevel"/>
    <w:tmpl w:val="7168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A4345A"/>
    <w:multiLevelType w:val="multilevel"/>
    <w:tmpl w:val="48D0E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621123"/>
    <w:multiLevelType w:val="multilevel"/>
    <w:tmpl w:val="4E96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442741">
    <w:abstractNumId w:val="1"/>
  </w:num>
  <w:num w:numId="2" w16cid:durableId="1178694167">
    <w:abstractNumId w:val="3"/>
  </w:num>
  <w:num w:numId="3" w16cid:durableId="1025331770">
    <w:abstractNumId w:val="0"/>
  </w:num>
  <w:num w:numId="4" w16cid:durableId="1806314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outline"/>
  <w:zoom w:percent="2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AD"/>
    <w:rsid w:val="00297332"/>
    <w:rsid w:val="003121AB"/>
    <w:rsid w:val="004B747C"/>
    <w:rsid w:val="009405AD"/>
    <w:rsid w:val="009927CE"/>
    <w:rsid w:val="00D5346C"/>
    <w:rsid w:val="00F0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88E4A"/>
  <w15:chartTrackingRefBased/>
  <w15:docId w15:val="{6E09DCF0-98C7-41FA-86E0-23A98FCE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noProof/>
    </w:rPr>
  </w:style>
  <w:style w:type="paragraph" w:styleId="Kop1">
    <w:name w:val="heading 1"/>
    <w:basedOn w:val="Standaard"/>
    <w:next w:val="Standaard"/>
    <w:link w:val="Kop1Char"/>
    <w:uiPriority w:val="9"/>
    <w:qFormat/>
    <w:rsid w:val="00940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40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405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40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05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0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0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0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0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405AD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405AD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405AD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05AD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05AD"/>
    <w:rPr>
      <w:rFonts w:eastAsiaTheme="majorEastAsia" w:cstheme="majorBidi"/>
      <w:noProof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05AD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05AD"/>
    <w:rPr>
      <w:rFonts w:eastAsiaTheme="majorEastAsia" w:cstheme="majorBidi"/>
      <w:noProof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05AD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05AD"/>
    <w:rPr>
      <w:rFonts w:eastAsiaTheme="majorEastAsia" w:cstheme="majorBidi"/>
      <w:noProof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40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405AD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40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405AD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40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405AD"/>
    <w:rPr>
      <w:i/>
      <w:iCs/>
      <w:noProof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405A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405A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05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05AD"/>
    <w:rPr>
      <w:i/>
      <w:iCs/>
      <w:noProof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405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Kolthof</dc:creator>
  <cp:keywords/>
  <dc:description/>
  <cp:lastModifiedBy>Willem Kolthof</cp:lastModifiedBy>
  <cp:revision>1</cp:revision>
  <dcterms:created xsi:type="dcterms:W3CDTF">2025-09-23T10:43:00Z</dcterms:created>
  <dcterms:modified xsi:type="dcterms:W3CDTF">2025-09-23T11:21:00Z</dcterms:modified>
</cp:coreProperties>
</file>