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558BC" w14:textId="0D95E68D" w:rsidR="00F943C9" w:rsidRPr="00F943C9" w:rsidRDefault="00F943C9" w:rsidP="00F943C9">
      <w:r w:rsidRPr="00F943C9">
        <w:rPr>
          <w:b/>
          <w:bCs/>
        </w:rPr>
        <w:t>Aan:</w:t>
      </w:r>
      <w:r w:rsidRPr="00F943C9">
        <w:br/>
        <w:t xml:space="preserve">De gemeenteraad van </w:t>
      </w:r>
      <w:r w:rsidR="002A0E6A">
        <w:t>Tynaarlo</w:t>
      </w:r>
      <w:r w:rsidRPr="00F943C9">
        <w:br/>
        <w:t>T.a.v. de griffier</w:t>
      </w:r>
    </w:p>
    <w:p w14:paraId="4F8A1151" w14:textId="50B78C01" w:rsidR="00F943C9" w:rsidRPr="00F943C9" w:rsidRDefault="00F943C9" w:rsidP="00F943C9">
      <w:r w:rsidRPr="00F943C9">
        <w:rPr>
          <w:b/>
          <w:bCs/>
        </w:rPr>
        <w:t>Datum:</w:t>
      </w:r>
      <w:r w:rsidRPr="00F943C9">
        <w:t xml:space="preserve"> </w:t>
      </w:r>
      <w:r>
        <w:t>4 okt. 25</w:t>
      </w:r>
      <w:r w:rsidRPr="00F943C9">
        <w:br/>
      </w:r>
      <w:r w:rsidRPr="00F943C9">
        <w:rPr>
          <w:b/>
          <w:bCs/>
        </w:rPr>
        <w:t>Betreft:</w:t>
      </w:r>
      <w:r w:rsidRPr="00F943C9">
        <w:t xml:space="preserve"> Formeel protest inzake afhandeling brief accommodatiebeleid 3.0</w:t>
      </w:r>
    </w:p>
    <w:p w14:paraId="7EC73547" w14:textId="77777777" w:rsidR="00F943C9" w:rsidRPr="00F943C9" w:rsidRDefault="005659C2" w:rsidP="00F943C9">
      <w:r>
        <w:pict w14:anchorId="68BDA810">
          <v:rect id="_x0000_i1025" style="width:0;height:1.5pt" o:hralign="center" o:hrstd="t" o:hr="t" fillcolor="#a0a0a0" stroked="f"/>
        </w:pict>
      </w:r>
    </w:p>
    <w:p w14:paraId="3B53D15D" w14:textId="62CA3423" w:rsidR="00F943C9" w:rsidRPr="00F943C9" w:rsidRDefault="00F943C9" w:rsidP="00F943C9">
      <w:r w:rsidRPr="00F943C9">
        <w:rPr>
          <w:b/>
          <w:bCs/>
        </w:rPr>
        <w:t>Geachte voorzitter, geachte leden van de raad</w:t>
      </w:r>
      <w:r w:rsidR="002B0D1F">
        <w:rPr>
          <w:b/>
          <w:bCs/>
        </w:rPr>
        <w:t xml:space="preserve"> en com</w:t>
      </w:r>
      <w:r w:rsidR="005659C2">
        <w:rPr>
          <w:b/>
          <w:bCs/>
        </w:rPr>
        <w:t xml:space="preserve">missie </w:t>
      </w:r>
      <w:r w:rsidRPr="00F943C9">
        <w:rPr>
          <w:b/>
          <w:bCs/>
        </w:rPr>
        <w:t>,</w:t>
      </w:r>
    </w:p>
    <w:p w14:paraId="2D6A94F5" w14:textId="4B3BD093" w:rsidR="00654675" w:rsidRPr="00F943C9" w:rsidRDefault="00F943C9" w:rsidP="00654675">
      <w:r w:rsidRPr="00F943C9">
        <w:t xml:space="preserve">Ondergetekende dient hierbij een formeel </w:t>
      </w:r>
      <w:r w:rsidRPr="00F943C9">
        <w:rPr>
          <w:b/>
          <w:bCs/>
        </w:rPr>
        <w:t>protest</w:t>
      </w:r>
      <w:r w:rsidRPr="00F943C9">
        <w:t xml:space="preserve"> in tegen de wijze waarop mijn brief van 3 oktober inzake het </w:t>
      </w:r>
      <w:r w:rsidRPr="00F943C9">
        <w:rPr>
          <w:i/>
          <w:iCs/>
        </w:rPr>
        <w:t>accommodatiebeleid 3.0</w:t>
      </w:r>
      <w:r w:rsidRPr="00F943C9">
        <w:t xml:space="preserve"> is afgehandeld, zoals medegedeeld door de griffie in haar bericht van </w:t>
      </w:r>
      <w:r>
        <w:t>3 oktober</w:t>
      </w:r>
      <w:r w:rsidRPr="00F943C9">
        <w:t>.</w:t>
      </w:r>
      <w:r w:rsidR="00654675">
        <w:t xml:space="preserve"> Te weten :</w:t>
      </w:r>
      <w:r w:rsidR="00654675" w:rsidRPr="00654675">
        <w:t xml:space="preserve"> </w:t>
      </w:r>
      <w:r w:rsidR="00654675">
        <w:t>“</w:t>
      </w:r>
      <w:r w:rsidR="00654675" w:rsidRPr="00F943C9">
        <w:t xml:space="preserve">Hartelijk dank voor uw brief van 3 oktober over brief accommodatiebeleid 3.0 aan de gemeenteraad. De brief is vandaag geplaatst in het raadsinformatiesysteem waarin raadsleden de brief kunnen lezen. De brief is tevens genoteerd op de ingekomen stukkenlijst van de raad voor de volgende vergadering van 4 november met het afdoeningsvoorstel 'ter afdoening in handen van B&amp;W'. Dit betekent het college van burgemeester en wethouders een antwoord op uw brief geeft en de antwoordbrief aan u verstuurt. </w:t>
      </w:r>
      <w:r w:rsidR="00654675">
        <w:t xml:space="preserve">“ . </w:t>
      </w:r>
    </w:p>
    <w:p w14:paraId="1993BE45" w14:textId="6CE13C0A" w:rsidR="00F943C9" w:rsidRPr="00F943C9" w:rsidRDefault="00F943C9" w:rsidP="00F943C9"/>
    <w:p w14:paraId="53F71C9B" w14:textId="77777777" w:rsidR="00F943C9" w:rsidRPr="00F943C9" w:rsidRDefault="00F943C9" w:rsidP="00F943C9">
      <w:r w:rsidRPr="00F943C9">
        <w:t xml:space="preserve">Volgens die mededeling is mijn brief </w:t>
      </w:r>
      <w:r w:rsidRPr="00F943C9">
        <w:rPr>
          <w:b/>
          <w:bCs/>
        </w:rPr>
        <w:t>“ter afdoening in handen van B&amp;W”</w:t>
      </w:r>
      <w:r w:rsidRPr="00F943C9">
        <w:t xml:space="preserve"> gesteld, hetgeen inhoudt dat uitsluitend het college van burgemeester en wethouders een schriftelijke reactie zal geven.</w:t>
      </w:r>
    </w:p>
    <w:p w14:paraId="4A114159" w14:textId="3ADF519B" w:rsidR="00F943C9" w:rsidRPr="00F943C9" w:rsidRDefault="00F943C9" w:rsidP="00F943C9">
      <w:r w:rsidRPr="00F943C9">
        <w:t xml:space="preserve">Dit acht ik </w:t>
      </w:r>
      <w:r w:rsidRPr="00F943C9">
        <w:rPr>
          <w:b/>
          <w:bCs/>
        </w:rPr>
        <w:t>onjuist en in strijd met eerdere toezeggingen</w:t>
      </w:r>
      <w:r w:rsidRPr="00F943C9">
        <w:t xml:space="preserve"> van de voorzitter, die mij uitdrukkelijk een </w:t>
      </w:r>
      <w:r w:rsidRPr="00F943C9">
        <w:rPr>
          <w:b/>
          <w:bCs/>
        </w:rPr>
        <w:t>tweede termijn van inspraak</w:t>
      </w:r>
      <w:r w:rsidRPr="00F943C9">
        <w:t xml:space="preserve"> had toegezegd</w:t>
      </w:r>
      <w:r>
        <w:t xml:space="preserve"> van 3 minuten</w:t>
      </w:r>
      <w:r w:rsidRPr="00F943C9">
        <w:t>. Door deze toezegging niet na te komen en de zaak administratief af te handelen zonder mondelinge behandeling in de raad, wordt naar mijn oordeel gehandeld in strijd met:</w:t>
      </w:r>
    </w:p>
    <w:p w14:paraId="1304C169" w14:textId="77777777" w:rsidR="00F943C9" w:rsidRPr="00F943C9" w:rsidRDefault="00F943C9" w:rsidP="00F943C9">
      <w:pPr>
        <w:numPr>
          <w:ilvl w:val="0"/>
          <w:numId w:val="1"/>
        </w:numPr>
      </w:pPr>
      <w:r w:rsidRPr="00F943C9">
        <w:rPr>
          <w:b/>
          <w:bCs/>
        </w:rPr>
        <w:t>Artikel 9 en 16 van de Gemeentewet</w:t>
      </w:r>
      <w:r w:rsidRPr="00F943C9">
        <w:t>, waarin de raad als hoogste bestuursorgaan wordt aangewezen en de voorzitter gehouden is toezeggingen en ordeafspraken na te komen;</w:t>
      </w:r>
    </w:p>
    <w:p w14:paraId="387C96F6" w14:textId="77777777" w:rsidR="00F943C9" w:rsidRPr="00F943C9" w:rsidRDefault="00F943C9" w:rsidP="00F943C9">
      <w:pPr>
        <w:numPr>
          <w:ilvl w:val="0"/>
          <w:numId w:val="1"/>
        </w:numPr>
      </w:pPr>
      <w:r w:rsidRPr="00F943C9">
        <w:rPr>
          <w:b/>
          <w:bCs/>
        </w:rPr>
        <w:t>Artikel 3:2 en 3:46 van de Algemene wet bestuursrecht (Awb)</w:t>
      </w:r>
      <w:r w:rsidRPr="00F943C9">
        <w:t>, die eisen dat besluiten zorgvuldig worden voorbereid en de motivering de besluitvorming kan dragen;</w:t>
      </w:r>
    </w:p>
    <w:p w14:paraId="1EB82F97" w14:textId="3184F9F2" w:rsidR="00F943C9" w:rsidRPr="00F943C9" w:rsidRDefault="00F943C9" w:rsidP="00F943C9">
      <w:pPr>
        <w:numPr>
          <w:ilvl w:val="0"/>
          <w:numId w:val="1"/>
        </w:numPr>
      </w:pPr>
      <w:r w:rsidRPr="00F943C9">
        <w:rPr>
          <w:b/>
          <w:bCs/>
        </w:rPr>
        <w:t xml:space="preserve">Het Reglement van Orde van de gemeenteraad van </w:t>
      </w:r>
      <w:r w:rsidR="0055598F">
        <w:rPr>
          <w:b/>
          <w:bCs/>
        </w:rPr>
        <w:t>Tynaarlo</w:t>
      </w:r>
      <w:r w:rsidRPr="00F943C9">
        <w:t xml:space="preserve"> in het bijzonder de bepalingen over de behandeling van inspraak en toezeggingen van de voorzitter (veelal artikelen 17–21, afhankelijk van de lokale versie);</w:t>
      </w:r>
    </w:p>
    <w:p w14:paraId="1B066DA1" w14:textId="77777777" w:rsidR="00F943C9" w:rsidRPr="00F943C9" w:rsidRDefault="00F943C9" w:rsidP="00F943C9">
      <w:pPr>
        <w:numPr>
          <w:ilvl w:val="0"/>
          <w:numId w:val="1"/>
        </w:numPr>
      </w:pPr>
      <w:r w:rsidRPr="00F943C9">
        <w:rPr>
          <w:b/>
          <w:bCs/>
        </w:rPr>
        <w:t>Het vertrouwensbeginsel</w:t>
      </w:r>
      <w:r w:rsidRPr="00F943C9">
        <w:t>, een algemeen beginsel van behoorlijk bestuur (art. 3:4 lid 2 Awb), dat bepaalt dat toezeggingen van een bestuursorgaan bij de besluitvorming in acht moeten worden genomen.</w:t>
      </w:r>
    </w:p>
    <w:p w14:paraId="60A86EB0" w14:textId="77777777" w:rsidR="00F943C9" w:rsidRPr="00F943C9" w:rsidRDefault="00F943C9" w:rsidP="00F943C9">
      <w:r w:rsidRPr="00F943C9">
        <w:t xml:space="preserve">Door af te zien van een tweede termijn inspraak en de brief uitsluitend schriftelijk af te doen, wordt het </w:t>
      </w:r>
      <w:r w:rsidRPr="00F943C9">
        <w:rPr>
          <w:b/>
          <w:bCs/>
        </w:rPr>
        <w:t>vertrouwen dat door de voorzitter is gewekt geschonden</w:t>
      </w:r>
      <w:r w:rsidRPr="00F943C9">
        <w:t xml:space="preserve">, en wordt feitelijk mijn recht op een </w:t>
      </w:r>
      <w:r w:rsidRPr="00F943C9">
        <w:rPr>
          <w:b/>
          <w:bCs/>
        </w:rPr>
        <w:t>volwaardige behandeling in openbare raadsvergadering</w:t>
      </w:r>
      <w:r w:rsidRPr="00F943C9">
        <w:t xml:space="preserve"> ontnomen.</w:t>
      </w:r>
    </w:p>
    <w:p w14:paraId="38AB2E6E" w14:textId="77777777" w:rsidR="00F943C9" w:rsidRPr="00F943C9" w:rsidRDefault="00F943C9" w:rsidP="00F943C9">
      <w:r w:rsidRPr="00F943C9">
        <w:t>Ik verzoek daarom de gemeenteraad om:</w:t>
      </w:r>
    </w:p>
    <w:p w14:paraId="1A20F94C" w14:textId="77777777" w:rsidR="00F943C9" w:rsidRPr="00F943C9" w:rsidRDefault="00F943C9" w:rsidP="00F943C9">
      <w:pPr>
        <w:numPr>
          <w:ilvl w:val="0"/>
          <w:numId w:val="2"/>
        </w:numPr>
      </w:pPr>
      <w:r w:rsidRPr="00F943C9">
        <w:t>Dit protest in behandeling te nemen in de raadsvergadering van 4 november;</w:t>
      </w:r>
    </w:p>
    <w:p w14:paraId="7E088916" w14:textId="77777777" w:rsidR="00F943C9" w:rsidRPr="00F943C9" w:rsidRDefault="00F943C9" w:rsidP="00F943C9">
      <w:pPr>
        <w:numPr>
          <w:ilvl w:val="0"/>
          <w:numId w:val="2"/>
        </w:numPr>
      </w:pPr>
      <w:r w:rsidRPr="00F943C9">
        <w:t>De brief van 3 oktober niet ter afdoening in handen van B&amp;W te stellen, maar zelf in openbare vergadering te bespreken;</w:t>
      </w:r>
    </w:p>
    <w:p w14:paraId="287FFED7" w14:textId="77777777" w:rsidR="00F943C9" w:rsidRPr="00F943C9" w:rsidRDefault="00F943C9" w:rsidP="00F943C9">
      <w:pPr>
        <w:numPr>
          <w:ilvl w:val="0"/>
          <w:numId w:val="2"/>
        </w:numPr>
      </w:pPr>
      <w:r w:rsidRPr="00F943C9">
        <w:lastRenderedPageBreak/>
        <w:t>De toegezegde tweede termijn alsnog te honoreren, zodat ik mijn standpunt mondeling kan toelichten.</w:t>
      </w:r>
    </w:p>
    <w:p w14:paraId="51603CAB" w14:textId="77777777" w:rsidR="00F943C9" w:rsidRPr="00F943C9" w:rsidRDefault="00F943C9" w:rsidP="00F943C9">
      <w:r w:rsidRPr="00F943C9">
        <w:t>Met de meeste hoogachting,</w:t>
      </w:r>
    </w:p>
    <w:p w14:paraId="74045FA8" w14:textId="4BB93751" w:rsidR="00F943C9" w:rsidRPr="0055598F" w:rsidRDefault="00F943C9" w:rsidP="00F943C9">
      <w:r w:rsidRPr="0055598F">
        <w:rPr>
          <w:b/>
          <w:bCs/>
        </w:rPr>
        <w:t>Willem Kolthof</w:t>
      </w:r>
      <w:r w:rsidRPr="0055598F">
        <w:br/>
        <w:t>Molenweg 10</w:t>
      </w:r>
      <w:r w:rsidRPr="0055598F">
        <w:br/>
        <w:t>Yde</w:t>
      </w:r>
      <w:r w:rsidRPr="0055598F">
        <w:br/>
        <w:t>4 Oktober 2025</w:t>
      </w:r>
    </w:p>
    <w:p w14:paraId="2F46736D" w14:textId="018BBC26" w:rsidR="009927CE" w:rsidRPr="0055598F" w:rsidRDefault="009927CE" w:rsidP="00F943C9"/>
    <w:sectPr w:rsidR="009927CE" w:rsidRPr="005559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92A90"/>
    <w:multiLevelType w:val="multilevel"/>
    <w:tmpl w:val="2C36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6A67D0"/>
    <w:multiLevelType w:val="multilevel"/>
    <w:tmpl w:val="CECA9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6882127">
    <w:abstractNumId w:val="0"/>
  </w:num>
  <w:num w:numId="2" w16cid:durableId="1651598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2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C9"/>
    <w:rsid w:val="002A0E6A"/>
    <w:rsid w:val="002B0D1F"/>
    <w:rsid w:val="003121AB"/>
    <w:rsid w:val="0055598F"/>
    <w:rsid w:val="005659C2"/>
    <w:rsid w:val="005C0634"/>
    <w:rsid w:val="00624A32"/>
    <w:rsid w:val="00654675"/>
    <w:rsid w:val="009927CE"/>
    <w:rsid w:val="009954B5"/>
    <w:rsid w:val="00A44A44"/>
    <w:rsid w:val="00F943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440543"/>
  <w15:chartTrackingRefBased/>
  <w15:docId w15:val="{881B1A84-E9DA-4CBB-8E20-668A53586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F943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943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943C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943C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943C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943C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43C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43C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43C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43C9"/>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F943C9"/>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F943C9"/>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F943C9"/>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F943C9"/>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F943C9"/>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F943C9"/>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F943C9"/>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F943C9"/>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F94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43C9"/>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F943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43C9"/>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F943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43C9"/>
    <w:rPr>
      <w:i/>
      <w:iCs/>
      <w:noProof/>
      <w:color w:val="404040" w:themeColor="text1" w:themeTint="BF"/>
    </w:rPr>
  </w:style>
  <w:style w:type="paragraph" w:styleId="Lijstalinea">
    <w:name w:val="List Paragraph"/>
    <w:basedOn w:val="Standaard"/>
    <w:uiPriority w:val="34"/>
    <w:qFormat/>
    <w:rsid w:val="00F943C9"/>
    <w:pPr>
      <w:ind w:left="720"/>
      <w:contextualSpacing/>
    </w:pPr>
  </w:style>
  <w:style w:type="character" w:styleId="Intensievebenadrukking">
    <w:name w:val="Intense Emphasis"/>
    <w:basedOn w:val="Standaardalinea-lettertype"/>
    <w:uiPriority w:val="21"/>
    <w:qFormat/>
    <w:rsid w:val="00F943C9"/>
    <w:rPr>
      <w:i/>
      <w:iCs/>
      <w:color w:val="2F5496" w:themeColor="accent1" w:themeShade="BF"/>
    </w:rPr>
  </w:style>
  <w:style w:type="paragraph" w:styleId="Duidelijkcitaat">
    <w:name w:val="Intense Quote"/>
    <w:basedOn w:val="Standaard"/>
    <w:next w:val="Standaard"/>
    <w:link w:val="DuidelijkcitaatChar"/>
    <w:uiPriority w:val="30"/>
    <w:qFormat/>
    <w:rsid w:val="00F943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943C9"/>
    <w:rPr>
      <w:i/>
      <w:iCs/>
      <w:noProof/>
      <w:color w:val="2F5496" w:themeColor="accent1" w:themeShade="BF"/>
    </w:rPr>
  </w:style>
  <w:style w:type="character" w:styleId="Intensieveverwijzing">
    <w:name w:val="Intense Reference"/>
    <w:basedOn w:val="Standaardalinea-lettertype"/>
    <w:uiPriority w:val="32"/>
    <w:qFormat/>
    <w:rsid w:val="00F943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667491">
      <w:bodyDiv w:val="1"/>
      <w:marLeft w:val="0"/>
      <w:marRight w:val="0"/>
      <w:marTop w:val="0"/>
      <w:marBottom w:val="0"/>
      <w:divBdr>
        <w:top w:val="none" w:sz="0" w:space="0" w:color="auto"/>
        <w:left w:val="none" w:sz="0" w:space="0" w:color="auto"/>
        <w:bottom w:val="none" w:sz="0" w:space="0" w:color="auto"/>
        <w:right w:val="none" w:sz="0" w:space="0" w:color="auto"/>
      </w:divBdr>
    </w:div>
    <w:div w:id="903176821">
      <w:bodyDiv w:val="1"/>
      <w:marLeft w:val="0"/>
      <w:marRight w:val="0"/>
      <w:marTop w:val="0"/>
      <w:marBottom w:val="0"/>
      <w:divBdr>
        <w:top w:val="none" w:sz="0" w:space="0" w:color="auto"/>
        <w:left w:val="none" w:sz="0" w:space="0" w:color="auto"/>
        <w:bottom w:val="none" w:sz="0" w:space="0" w:color="auto"/>
        <w:right w:val="none" w:sz="0" w:space="0" w:color="auto"/>
      </w:divBdr>
    </w:div>
    <w:div w:id="1024937500">
      <w:bodyDiv w:val="1"/>
      <w:marLeft w:val="0"/>
      <w:marRight w:val="0"/>
      <w:marTop w:val="0"/>
      <w:marBottom w:val="0"/>
      <w:divBdr>
        <w:top w:val="none" w:sz="0" w:space="0" w:color="auto"/>
        <w:left w:val="none" w:sz="0" w:space="0" w:color="auto"/>
        <w:bottom w:val="none" w:sz="0" w:space="0" w:color="auto"/>
        <w:right w:val="none" w:sz="0" w:space="0" w:color="auto"/>
      </w:divBdr>
    </w:div>
    <w:div w:id="194367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2427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7</cp:revision>
  <dcterms:created xsi:type="dcterms:W3CDTF">2025-10-04T13:25:00Z</dcterms:created>
  <dcterms:modified xsi:type="dcterms:W3CDTF">2025-10-04T16:11:00Z</dcterms:modified>
</cp:coreProperties>
</file>